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C06C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/>
          <w:u w:val="single"/>
        </w:rPr>
      </w:pPr>
      <w:r w:rsidRPr="008A282C">
        <w:rPr>
          <w:rFonts w:ascii="Arial" w:eastAsia="Calibri" w:hAnsi="Arial" w:cs="Arial"/>
          <w:b/>
          <w:u w:val="single"/>
        </w:rPr>
        <w:t>ΠΑΡΑΡΤΗΜΑ Γ’</w:t>
      </w:r>
    </w:p>
    <w:p w14:paraId="2010D238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Cs/>
        </w:rPr>
        <w:t>ΕΝΤΥΠΟ ΟΙΚΟΝΟΜΙΚΗΣ ΠΡΟΣΦΟΡΑΣ</w:t>
      </w:r>
    </w:p>
    <w:p w14:paraId="405D5FCC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Cs/>
        </w:rPr>
        <w:t xml:space="preserve">ΟΙΚΟΝΟΜΙΚΗ ΠΡΟΣΦΟΡΑ ΠΛΕΙΟΔΟΤΙΚΟΥ ΔΙΑΓΩΝΙΣΜΟΥ ΓΙΑ ΤΗΝ </w:t>
      </w:r>
    </w:p>
    <w:p w14:paraId="5930EA74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Cs/>
        </w:rPr>
        <w:t>«ΕΚΠΟΙΗΣΗ, ΑΝΕΛΚΥΣΗ Ή/ΚΑΙ ΑΠΟΜΑΚΡΥΝΣΗ Ή/ΚΑΙ  ΕΞΟΥΔΕΤΕΡΩΣΗ ΤΟΥ ΝΑΥΑΓΙΟΥ</w:t>
      </w:r>
    </w:p>
    <w:p w14:paraId="449F39B5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/>
          <w:bCs/>
          <w:color w:val="242424"/>
          <w:bdr w:val="none" w:sz="0" w:space="0" w:color="auto" w:frame="1"/>
          <w:shd w:val="clear" w:color="auto" w:fill="FFFFFF"/>
        </w:rPr>
        <w:t>Ε/Γ-Ο/Γ «MEDITERRANEAN SKY» (N.Π 4246)</w:t>
      </w:r>
      <w:r w:rsidRPr="008A282C">
        <w:rPr>
          <w:rFonts w:ascii="Arial" w:eastAsia="Calibri" w:hAnsi="Arial" w:cs="Arial"/>
          <w:bCs/>
        </w:rPr>
        <w:t xml:space="preserve"> που βρίσκεται στο χώρο δικαιοδοσίας της Ο.Λ.Ε. Α.Ε.»</w:t>
      </w:r>
    </w:p>
    <w:p w14:paraId="2B75BF3B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Cs/>
        </w:rPr>
        <w:t>ΣΤΟΙΧΕΙΑ ΟΙΚΟΝΟΜΙΚΟΥ ΦΟΡΕΑ</w:t>
      </w:r>
    </w:p>
    <w:p w14:paraId="5F35F22E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Cs/>
        </w:rPr>
        <w:t>ΗΜΕΡΟΜΗΝΙΑ:</w:t>
      </w:r>
    </w:p>
    <w:p w14:paraId="3398ADF2" w14:textId="77777777" w:rsidR="008A282C" w:rsidRPr="008A282C" w:rsidRDefault="008A282C" w:rsidP="008A282C">
      <w:pPr>
        <w:spacing w:after="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Cs/>
        </w:rPr>
        <w:t>ΙΣΧΥΣ ΠΡΟΣΦΟΡΑΣ:</w:t>
      </w:r>
    </w:p>
    <w:tbl>
      <w:tblPr>
        <w:tblpPr w:leftFromText="180" w:rightFromText="180" w:bottomFromText="160" w:vertAnchor="text" w:horzAnchor="margin" w:tblpXSpec="center" w:tblpY="383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6"/>
        <w:gridCol w:w="6379"/>
      </w:tblGrid>
      <w:tr w:rsidR="008A282C" w:rsidRPr="008A282C" w14:paraId="617AD9BB" w14:textId="77777777" w:rsidTr="00200F6D">
        <w:trPr>
          <w:trHeight w:val="297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F196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8A282C">
              <w:rPr>
                <w:rFonts w:ascii="Arial" w:eastAsia="Calibri" w:hAnsi="Arial" w:cs="Arial"/>
                <w:bCs/>
              </w:rPr>
              <w:t>Προσφερόμενη Τιμή</w:t>
            </w:r>
          </w:p>
          <w:p w14:paraId="1321C4B6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8A282C">
              <w:rPr>
                <w:rFonts w:ascii="Arial" w:eastAsia="Calibri" w:hAnsi="Arial" w:cs="Arial"/>
                <w:bCs/>
              </w:rPr>
              <w:t xml:space="preserve">σε Ευρώ ανά τόνο </w:t>
            </w:r>
            <w:r w:rsidRPr="008A282C">
              <w:rPr>
                <w:rFonts w:ascii="Arial" w:eastAsia="Calibri" w:hAnsi="Arial" w:cs="Arial"/>
                <w:bCs/>
                <w:lang w:val="en-US"/>
              </w:rPr>
              <w:t>light</w:t>
            </w:r>
            <w:r w:rsidRPr="008A282C">
              <w:rPr>
                <w:rFonts w:ascii="Arial" w:eastAsia="Calibri" w:hAnsi="Arial" w:cs="Arial"/>
                <w:bCs/>
              </w:rPr>
              <w:t xml:space="preserve"> </w:t>
            </w:r>
            <w:r w:rsidRPr="008A282C">
              <w:rPr>
                <w:rFonts w:ascii="Arial" w:eastAsia="Calibri" w:hAnsi="Arial" w:cs="Arial"/>
                <w:bCs/>
                <w:lang w:val="en-US"/>
              </w:rPr>
              <w:t>ship</w:t>
            </w:r>
            <w:r w:rsidRPr="008A282C">
              <w:rPr>
                <w:rFonts w:ascii="Arial" w:eastAsia="Calibri" w:hAnsi="Arial" w:cs="Arial"/>
                <w:bCs/>
              </w:rPr>
              <w:t xml:space="preserve"> </w:t>
            </w:r>
            <w:r w:rsidRPr="008A282C">
              <w:rPr>
                <w:rFonts w:ascii="Arial" w:eastAsia="Calibri" w:hAnsi="Arial" w:cs="Arial"/>
                <w:bCs/>
                <w:lang w:val="en-US"/>
              </w:rPr>
              <w:t>weight</w:t>
            </w:r>
          </w:p>
          <w:p w14:paraId="11843CF5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8A282C">
              <w:rPr>
                <w:rFonts w:ascii="Arial" w:eastAsia="Calibri" w:hAnsi="Arial" w:cs="Arial"/>
                <w:bCs/>
              </w:rPr>
              <w:t>(Μη συμπεριλαμβανομένου ΦΠΑ)</w:t>
            </w:r>
          </w:p>
          <w:p w14:paraId="19233762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</w:p>
          <w:p w14:paraId="77105CCD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</w:p>
          <w:p w14:paraId="49C51923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8A282C">
              <w:rPr>
                <w:rFonts w:ascii="Arial" w:eastAsia="Calibri" w:hAnsi="Arial" w:cs="Arial"/>
                <w:bCs/>
              </w:rPr>
              <w:t>....€</w:t>
            </w:r>
          </w:p>
          <w:p w14:paraId="29622683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8A282C">
              <w:rPr>
                <w:rFonts w:ascii="Arial" w:eastAsia="Calibri" w:hAnsi="Arial" w:cs="Arial"/>
                <w:bCs/>
              </w:rPr>
              <w:t>(.... Ευρώ)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3E6A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8A282C">
              <w:rPr>
                <w:rFonts w:ascii="Arial" w:eastAsia="Calibri" w:hAnsi="Arial" w:cs="Arial"/>
                <w:bCs/>
              </w:rPr>
              <w:t xml:space="preserve">Συνολική Προσφερόμενη Τιμή σε Ευρώ </w:t>
            </w:r>
          </w:p>
          <w:p w14:paraId="14A345A6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8A282C">
              <w:rPr>
                <w:rFonts w:ascii="Arial" w:eastAsia="Calibri" w:hAnsi="Arial" w:cs="Arial"/>
                <w:bCs/>
              </w:rPr>
              <w:t>(Μη συμπεριλαμβανομένου ΦΠΑ)</w:t>
            </w:r>
          </w:p>
          <w:p w14:paraId="56B39C50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</w:p>
          <w:p w14:paraId="43808CF1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  <w:lang w:val="en-US"/>
              </w:rPr>
            </w:pPr>
            <w:r w:rsidRPr="008A282C">
              <w:rPr>
                <w:rFonts w:ascii="Arial" w:eastAsia="Calibri" w:hAnsi="Arial" w:cs="Arial"/>
                <w:bCs/>
                <w:lang w:val="en-US"/>
              </w:rPr>
              <w:t>..€</w:t>
            </w:r>
          </w:p>
          <w:p w14:paraId="35ABD843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  <w:lang w:val="en-US"/>
              </w:rPr>
            </w:pPr>
            <w:r w:rsidRPr="008A282C">
              <w:rPr>
                <w:rFonts w:ascii="Arial" w:eastAsia="Calibri" w:hAnsi="Arial" w:cs="Arial"/>
                <w:bCs/>
                <w:lang w:val="en-US"/>
              </w:rPr>
              <w:t xml:space="preserve"> [(</w:t>
            </w:r>
            <w:proofErr w:type="gramStart"/>
            <w:r w:rsidRPr="008A282C">
              <w:rPr>
                <w:rFonts w:ascii="Arial" w:eastAsia="Calibri" w:hAnsi="Arial" w:cs="Arial"/>
                <w:bCs/>
                <w:lang w:val="en-US"/>
              </w:rPr>
              <w:t>....€</w:t>
            </w:r>
            <w:proofErr w:type="gramEnd"/>
            <w:r w:rsidRPr="008A282C">
              <w:rPr>
                <w:rFonts w:ascii="Arial" w:eastAsia="Calibri" w:hAnsi="Arial" w:cs="Arial"/>
                <w:bCs/>
                <w:lang w:val="en-US"/>
              </w:rPr>
              <w:t xml:space="preserve"> </w:t>
            </w:r>
            <w:r w:rsidRPr="008A282C">
              <w:rPr>
                <w:rFonts w:ascii="Arial" w:eastAsia="Calibri" w:hAnsi="Arial" w:cs="Arial"/>
                <w:bCs/>
              </w:rPr>
              <w:t>ανά</w:t>
            </w:r>
            <w:r w:rsidRPr="008A282C">
              <w:rPr>
                <w:rFonts w:ascii="Arial" w:eastAsia="Calibri" w:hAnsi="Arial" w:cs="Arial"/>
                <w:bCs/>
                <w:lang w:val="en-US"/>
              </w:rPr>
              <w:t xml:space="preserve"> </w:t>
            </w:r>
            <w:r w:rsidRPr="008A282C">
              <w:rPr>
                <w:rFonts w:ascii="Arial" w:eastAsia="Calibri" w:hAnsi="Arial" w:cs="Arial"/>
                <w:bCs/>
              </w:rPr>
              <w:t>τόνο</w:t>
            </w:r>
            <w:r w:rsidRPr="008A282C">
              <w:rPr>
                <w:rFonts w:ascii="Arial" w:eastAsia="Calibri" w:hAnsi="Arial" w:cs="Arial"/>
                <w:bCs/>
                <w:lang w:val="en-US"/>
              </w:rPr>
              <w:t xml:space="preserve"> light ship weight </w:t>
            </w:r>
            <w:r w:rsidRPr="008A282C">
              <w:rPr>
                <w:rFonts w:ascii="Arial" w:eastAsia="Calibri" w:hAnsi="Arial" w:cs="Arial"/>
                <w:bCs/>
              </w:rPr>
              <w:t>Χ</w:t>
            </w:r>
            <w:r w:rsidRPr="008A282C">
              <w:rPr>
                <w:rFonts w:ascii="Arial" w:eastAsia="Calibri" w:hAnsi="Arial" w:cs="Arial"/>
                <w:bCs/>
                <w:lang w:val="en-US"/>
              </w:rPr>
              <w:t xml:space="preserve"> </w:t>
            </w:r>
            <w:proofErr w:type="gramStart"/>
            <w:r w:rsidRPr="008A282C">
              <w:rPr>
                <w:rFonts w:ascii="Arial" w:eastAsia="Calibri" w:hAnsi="Arial" w:cs="Arial"/>
                <w:bCs/>
                <w:lang w:val="en-US"/>
              </w:rPr>
              <w:t>.....</w:t>
            </w:r>
            <w:proofErr w:type="gramEnd"/>
            <w:r w:rsidRPr="008A282C">
              <w:rPr>
                <w:rFonts w:ascii="Arial" w:eastAsia="Calibri" w:hAnsi="Arial" w:cs="Arial"/>
                <w:bCs/>
                <w:lang w:val="en-US"/>
              </w:rPr>
              <w:t xml:space="preserve"> </w:t>
            </w:r>
            <w:r w:rsidRPr="008A282C">
              <w:rPr>
                <w:rFonts w:ascii="Arial" w:eastAsia="Calibri" w:hAnsi="Arial" w:cs="Arial"/>
                <w:bCs/>
              </w:rPr>
              <w:t>τόνους</w:t>
            </w:r>
            <w:r w:rsidRPr="008A282C">
              <w:rPr>
                <w:rFonts w:ascii="Arial" w:eastAsia="Calibri" w:hAnsi="Arial" w:cs="Arial"/>
                <w:bCs/>
                <w:lang w:val="en-US"/>
              </w:rPr>
              <w:t xml:space="preserve"> light ship weight )]</w:t>
            </w:r>
          </w:p>
          <w:p w14:paraId="1C944C99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8A282C">
              <w:rPr>
                <w:rFonts w:ascii="Arial" w:eastAsia="Calibri" w:hAnsi="Arial" w:cs="Arial"/>
                <w:bCs/>
              </w:rPr>
              <w:t>(….Ευρώ)</w:t>
            </w:r>
          </w:p>
          <w:p w14:paraId="004B3D49" w14:textId="77777777" w:rsidR="008A282C" w:rsidRPr="008A282C" w:rsidRDefault="008A282C" w:rsidP="00200F6D">
            <w:pPr>
              <w:spacing w:after="570" w:line="360" w:lineRule="auto"/>
              <w:jc w:val="both"/>
              <w:rPr>
                <w:rFonts w:ascii="Arial" w:eastAsia="Calibri" w:hAnsi="Arial" w:cs="Arial"/>
                <w:bCs/>
                <w:lang w:val="en-US"/>
              </w:rPr>
            </w:pPr>
          </w:p>
        </w:tc>
      </w:tr>
    </w:tbl>
    <w:p w14:paraId="40FFCE53" w14:textId="77777777" w:rsidR="008A282C" w:rsidRPr="008A282C" w:rsidRDefault="008A282C" w:rsidP="008A282C">
      <w:pPr>
        <w:spacing w:after="570" w:line="360" w:lineRule="auto"/>
        <w:jc w:val="both"/>
        <w:rPr>
          <w:rFonts w:ascii="Arial" w:eastAsia="Calibri" w:hAnsi="Arial" w:cs="Arial"/>
          <w:bCs/>
        </w:rPr>
      </w:pPr>
    </w:p>
    <w:p w14:paraId="309B23E4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Cs/>
        </w:rPr>
        <w:t>Η παρούσα προσφορά ισχύει για 30 ημέρες αρχής γενομένης από την ……. .</w:t>
      </w:r>
    </w:p>
    <w:p w14:paraId="4ABC9E38" w14:textId="77777777" w:rsidR="008A282C" w:rsidRPr="008A282C" w:rsidRDefault="008A282C" w:rsidP="008A282C">
      <w:pPr>
        <w:spacing w:after="120" w:line="360" w:lineRule="auto"/>
        <w:jc w:val="both"/>
        <w:rPr>
          <w:rFonts w:ascii="Arial" w:eastAsia="Calibri" w:hAnsi="Arial" w:cs="Arial"/>
          <w:bCs/>
        </w:rPr>
      </w:pPr>
      <w:r w:rsidRPr="008A282C">
        <w:rPr>
          <w:rFonts w:ascii="Arial" w:eastAsia="Calibri" w:hAnsi="Arial" w:cs="Arial"/>
          <w:bCs/>
        </w:rPr>
        <w:t>Έλαβα γνώση των όρων της πρόσκλησης και τους αποδέχομαι ανεπιφύλακτα.</w:t>
      </w:r>
    </w:p>
    <w:p w14:paraId="4D051893" w14:textId="7F8F66D8" w:rsidR="005665B0" w:rsidRDefault="008A282C" w:rsidP="00284986">
      <w:pPr>
        <w:spacing w:after="570" w:line="360" w:lineRule="auto"/>
        <w:jc w:val="both"/>
      </w:pPr>
      <w:r w:rsidRPr="008A282C">
        <w:rPr>
          <w:rFonts w:ascii="Arial" w:eastAsia="Calibri" w:hAnsi="Arial" w:cs="Arial"/>
          <w:bCs/>
        </w:rPr>
        <w:t>Ο Προσφέρων</w:t>
      </w:r>
    </w:p>
    <w:sectPr w:rsidR="005665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2C"/>
    <w:rsid w:val="000F1E4C"/>
    <w:rsid w:val="00114777"/>
    <w:rsid w:val="00284986"/>
    <w:rsid w:val="005665B0"/>
    <w:rsid w:val="008A282C"/>
    <w:rsid w:val="00E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ADE2"/>
  <w15:chartTrackingRefBased/>
  <w15:docId w15:val="{1CB9B00F-E946-445F-9C3D-0E3FD544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82C"/>
    <w:pPr>
      <w:spacing w:after="200" w:line="276" w:lineRule="auto"/>
    </w:pPr>
    <w:rPr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A28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A28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A28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A28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A28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A28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A28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A28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A28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A2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A2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A2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A282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A282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A282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A282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A282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A28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A2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8A2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A282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8A2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A282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8A282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A282C"/>
    <w:pPr>
      <w:spacing w:after="160" w:line="278" w:lineRule="auto"/>
      <w:ind w:left="720"/>
      <w:contextualSpacing/>
    </w:pPr>
    <w:rPr>
      <w:kern w:val="2"/>
      <w:sz w:val="24"/>
      <w:szCs w:val="24"/>
      <w:lang w:bidi="he-IL"/>
      <w14:ligatures w14:val="standardContextual"/>
    </w:rPr>
  </w:style>
  <w:style w:type="character" w:styleId="a7">
    <w:name w:val="Intense Emphasis"/>
    <w:basedOn w:val="a0"/>
    <w:uiPriority w:val="21"/>
    <w:qFormat/>
    <w:rsid w:val="008A282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A2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8A282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A2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Atzampos</dc:creator>
  <cp:keywords/>
  <dc:description/>
  <cp:lastModifiedBy>Andreas Atzampos</cp:lastModifiedBy>
  <cp:revision>2</cp:revision>
  <dcterms:created xsi:type="dcterms:W3CDTF">2026-08-05T06:41:00Z</dcterms:created>
  <dcterms:modified xsi:type="dcterms:W3CDTF">2026-08-05T06:44:00Z</dcterms:modified>
</cp:coreProperties>
</file>